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D0" w:rsidRDefault="004F6DD0" w:rsidP="004F6DD0">
      <w:pPr>
        <w:pStyle w:val="NormalWeb"/>
        <w:spacing w:after="0"/>
        <w:jc w:val="center"/>
      </w:pPr>
      <w:r>
        <w:rPr>
          <w:rFonts w:ascii="Arial" w:hAnsi="Arial" w:cs="Arial"/>
          <w:b/>
          <w:bCs/>
          <w:color w:val="000000"/>
        </w:rPr>
        <w:t>ИЗВОД ИЗ ЗАПИСНИКА СА СЕДНИЦЕ ОКРУЖНОГ ШТАБА СРЕМСКОГ УПРАВНОГ ОКРУГА ОД 07.07.2015. ГОДИНЕ</w:t>
      </w:r>
    </w:p>
    <w:p w:rsidR="007167D3" w:rsidRDefault="004F6DD0" w:rsidP="004F6DD0">
      <w:pPr>
        <w:jc w:val="center"/>
      </w:pPr>
    </w:p>
    <w:p w:rsidR="004F6DD0" w:rsidRDefault="004F6DD0" w:rsidP="004F6DD0">
      <w:pPr>
        <w:pStyle w:val="NormalWeb"/>
        <w:spacing w:after="0"/>
        <w:ind w:firstLine="720"/>
      </w:pPr>
      <w:r>
        <w:rPr>
          <w:rFonts w:ascii="Arial" w:hAnsi="Arial" w:cs="Arial"/>
        </w:rPr>
        <w:t xml:space="preserve">Са </w:t>
      </w:r>
      <w:r>
        <w:rPr>
          <w:rFonts w:ascii="Arial" w:hAnsi="Arial" w:cs="Arial"/>
          <w:lang w:val="en-US"/>
        </w:rPr>
        <w:t xml:space="preserve">III </w:t>
      </w:r>
      <w:r>
        <w:rPr>
          <w:rFonts w:ascii="Arial" w:hAnsi="Arial" w:cs="Arial"/>
        </w:rPr>
        <w:t xml:space="preserve">редовне седнице Окружног штаба за ванредне ситуације Сремског управног округа, одржане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7.0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 xml:space="preserve">.2015. године, са почетком у </w:t>
      </w:r>
      <w:r>
        <w:rPr>
          <w:rFonts w:ascii="Arial" w:hAnsi="Arial" w:cs="Arial"/>
          <w:lang w:val="en-US"/>
        </w:rPr>
        <w:t>12</w:t>
      </w:r>
      <w:r>
        <w:rPr>
          <w:rFonts w:ascii="Arial" w:hAnsi="Arial" w:cs="Arial"/>
        </w:rPr>
        <w:t xml:space="preserve">,00 часова, у сали Сремског управног округа </w:t>
      </w:r>
      <w:r>
        <w:rPr>
          <w:rFonts w:ascii="Arial" w:hAnsi="Arial" w:cs="Arial"/>
          <w:lang w:val="ru-RU"/>
        </w:rPr>
        <w:t>Сремска Митровица ул. Светог Димитрија бр.8.</w:t>
      </w:r>
    </w:p>
    <w:p w:rsidR="004F6DD0" w:rsidRDefault="004F6DD0" w:rsidP="004F6DD0">
      <w:pPr>
        <w:pStyle w:val="NormalWeb"/>
        <w:spacing w:after="0"/>
      </w:pPr>
    </w:p>
    <w:p w:rsidR="004F6DD0" w:rsidRDefault="004F6DD0" w:rsidP="004F6DD0">
      <w:pPr>
        <w:pStyle w:val="NormalWeb"/>
        <w:spacing w:after="0"/>
      </w:pPr>
      <w:r>
        <w:rPr>
          <w:rFonts w:ascii="Arial" w:hAnsi="Arial" w:cs="Arial"/>
          <w:b/>
          <w:bCs/>
          <w:u w:val="single"/>
        </w:rPr>
        <w:t>Седници по позиву присуствују следећи чланови штаба:</w:t>
      </w:r>
    </w:p>
    <w:p w:rsidR="004F6DD0" w:rsidRDefault="004F6DD0" w:rsidP="004F6DD0">
      <w:pPr>
        <w:pStyle w:val="NormalWeb"/>
        <w:spacing w:after="0"/>
      </w:pP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</w:rPr>
        <w:t>1. Стеван Пејић</w:t>
      </w:r>
      <w:r>
        <w:rPr>
          <w:rFonts w:ascii="Arial" w:hAnsi="Arial" w:cs="Arial"/>
        </w:rPr>
        <w:t xml:space="preserve"> – начелник Одељења за ВС у Сремској Митровици и начелник Окружног штаба за ВС,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  <w:lang w:val="en-US"/>
        </w:rPr>
        <w:t xml:space="preserve">2. </w:t>
      </w:r>
      <w:r>
        <w:rPr>
          <w:rFonts w:ascii="Arial" w:hAnsi="Arial" w:cs="Arial"/>
          <w:b/>
          <w:bCs/>
        </w:rPr>
        <w:t xml:space="preserve">Предраг Владисављевић </w:t>
      </w:r>
      <w:r>
        <w:rPr>
          <w:rFonts w:ascii="Arial" w:hAnsi="Arial" w:cs="Arial"/>
        </w:rPr>
        <w:t>– шеф Одсека за УР и ЦЗ – члан Штаба за оперативне послове,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</w:rPr>
        <w:t xml:space="preserve">3. Татјана 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b/>
          <w:bCs/>
        </w:rPr>
        <w:t>ованчевић</w:t>
      </w:r>
      <w:r>
        <w:rPr>
          <w:rFonts w:ascii="Arial" w:hAnsi="Arial" w:cs="Arial"/>
        </w:rPr>
        <w:t xml:space="preserve"> – Секретар Организације црвеног крста „Сремска Митровица“ и члан Окружног штаба,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</w:rPr>
        <w:t>4. Мирјана Вашут</w:t>
      </w:r>
      <w:r>
        <w:rPr>
          <w:rFonts w:ascii="Arial" w:hAnsi="Arial" w:cs="Arial"/>
        </w:rPr>
        <w:t xml:space="preserve"> – Самостални стручни сарадник за послове просторног планирања у Дирекцији за изградњу Града Сремска Митровица и члан Окружног штаба ВС,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</w:rPr>
        <w:t>5. Др Нада Зец - Петковић</w:t>
      </w:r>
      <w:r>
        <w:rPr>
          <w:rFonts w:ascii="Arial" w:hAnsi="Arial" w:cs="Arial"/>
        </w:rPr>
        <w:t xml:space="preserve"> – директор Завода за јавно здравље Сремска Митровица,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члан ОкШВС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</w:rPr>
        <w:t>6. Бранислав Петаковић</w:t>
      </w:r>
      <w:r>
        <w:rPr>
          <w:rFonts w:ascii="Arial" w:hAnsi="Arial" w:cs="Arial"/>
        </w:rPr>
        <w:t xml:space="preserve"> – директор ГП „Путеви“ Сремска Митровица – члан штаба за спасавање из рушевина,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</w:rPr>
        <w:t>7. Др Мирослав Кендришић</w:t>
      </w:r>
      <w:r>
        <w:rPr>
          <w:rFonts w:ascii="Arial" w:hAnsi="Arial" w:cs="Arial"/>
        </w:rPr>
        <w:t xml:space="preserve"> директор Опште болнице у Сремској Митровици члан штаба за медицинску помоћ и епидемиолошку заштиту,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</w:rPr>
        <w:t>8. Љуба Јакшић</w:t>
      </w:r>
      <w:r>
        <w:rPr>
          <w:rFonts w:ascii="Arial" w:hAnsi="Arial" w:cs="Arial"/>
        </w:rPr>
        <w:t xml:space="preserve"> – директор ВП „Регулације“ Сремска Митровица – члан Штаба за заштиту и спасавање од поплава, леда, несрећа на води и под водом и клизишта,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</w:rPr>
        <w:t>9. Живослав Ивковић</w:t>
      </w:r>
      <w:r>
        <w:rPr>
          <w:rFonts w:ascii="Arial" w:hAnsi="Arial" w:cs="Arial"/>
        </w:rPr>
        <w:t xml:space="preserve"> – Командант батаљона за ватрогасно-спасавање у Ср. Митровици, члан ОкШВС,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  <w:lang w:val="en-US"/>
        </w:rPr>
        <w:t xml:space="preserve">10. </w:t>
      </w:r>
      <w:r>
        <w:rPr>
          <w:rFonts w:ascii="Arial" w:hAnsi="Arial" w:cs="Arial"/>
          <w:b/>
          <w:bCs/>
        </w:rPr>
        <w:t xml:space="preserve">Стеван Кекић – </w:t>
      </w:r>
      <w:r>
        <w:rPr>
          <w:rFonts w:ascii="Arial" w:hAnsi="Arial" w:cs="Arial"/>
        </w:rPr>
        <w:t>заставник Војска Србије ВП 1415 Сремска Митровица, члан ОкШВС,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</w:rPr>
        <w:t xml:space="preserve">11. Јован Добрић – </w:t>
      </w:r>
      <w:r>
        <w:rPr>
          <w:rFonts w:ascii="Arial" w:hAnsi="Arial" w:cs="Arial"/>
        </w:rPr>
        <w:t>технички директор ЈКП „Топлификације“ Сремска Митровиц, члан ОкШВС,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</w:rPr>
        <w:t>12. Дубравка Ковачевић – Суботички</w:t>
      </w:r>
      <w:r>
        <w:rPr>
          <w:rFonts w:ascii="Arial" w:hAnsi="Arial" w:cs="Arial"/>
        </w:rPr>
        <w:t xml:space="preserve"> – председник Општине Пећинци,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</w:rPr>
        <w:lastRenderedPageBreak/>
        <w:t xml:space="preserve">13. Никола Васић - </w:t>
      </w:r>
      <w:r>
        <w:rPr>
          <w:rFonts w:ascii="Arial" w:hAnsi="Arial" w:cs="Arial"/>
        </w:rPr>
        <w:t>председник Општине Шид,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</w:rPr>
        <w:t>14.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Бранислав Мауковић</w:t>
      </w:r>
      <w:r>
        <w:rPr>
          <w:rFonts w:ascii="Arial" w:hAnsi="Arial" w:cs="Arial"/>
        </w:rPr>
        <w:t xml:space="preserve"> – председник Скупштине општине Шид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</w:rPr>
        <w:t xml:space="preserve">15. Томислав Јанковић – </w:t>
      </w:r>
      <w:r>
        <w:rPr>
          <w:rFonts w:ascii="Arial" w:hAnsi="Arial" w:cs="Arial"/>
        </w:rPr>
        <w:t>заменик градоначелника града Сремска Митровица,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</w:rPr>
        <w:t xml:space="preserve">16. Марија Стојчевић - </w:t>
      </w:r>
      <w:r>
        <w:rPr>
          <w:rFonts w:ascii="Arial" w:hAnsi="Arial" w:cs="Arial"/>
        </w:rPr>
        <w:t>заменик председника Општине Рума,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  <w:lang w:val="en-US"/>
        </w:rPr>
        <w:t xml:space="preserve">17. </w:t>
      </w:r>
      <w:r>
        <w:rPr>
          <w:rFonts w:ascii="Arial" w:hAnsi="Arial" w:cs="Arial"/>
          <w:b/>
          <w:bCs/>
        </w:rPr>
        <w:t xml:space="preserve">Милан Бодирожа – </w:t>
      </w:r>
      <w:r>
        <w:rPr>
          <w:rFonts w:ascii="Arial" w:hAnsi="Arial" w:cs="Arial"/>
        </w:rPr>
        <w:t>заменик председника Општине Инђија,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  <w:lang w:val="en-US"/>
        </w:rPr>
        <w:t xml:space="preserve">18. </w:t>
      </w:r>
      <w:r>
        <w:rPr>
          <w:rFonts w:ascii="Arial" w:hAnsi="Arial" w:cs="Arial"/>
          <w:b/>
          <w:bCs/>
        </w:rPr>
        <w:t xml:space="preserve">Божидар Иванић – </w:t>
      </w:r>
      <w:r>
        <w:rPr>
          <w:rFonts w:ascii="Arial" w:hAnsi="Arial" w:cs="Arial"/>
        </w:rPr>
        <w:t>заменик председника Општине Ириг,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  <w:lang w:val="en-US"/>
        </w:rPr>
        <w:t xml:space="preserve">19. </w:t>
      </w:r>
      <w:r>
        <w:rPr>
          <w:rFonts w:ascii="Arial" w:hAnsi="Arial" w:cs="Arial"/>
          <w:b/>
          <w:bCs/>
        </w:rPr>
        <w:t xml:space="preserve">Драгана Стојановић – </w:t>
      </w:r>
      <w:r>
        <w:rPr>
          <w:rFonts w:ascii="Arial" w:hAnsi="Arial" w:cs="Arial"/>
        </w:rPr>
        <w:t>начелник одељења за пољопривреду, водопривреду и шум. Општина Стара Пазова,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</w:rPr>
        <w:t xml:space="preserve">20. Славко Дубљевић – </w:t>
      </w:r>
      <w:r>
        <w:rPr>
          <w:rFonts w:ascii="Arial" w:hAnsi="Arial" w:cs="Arial"/>
        </w:rPr>
        <w:t>директор ВП „Сава“ Сремска Митровица,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</w:rPr>
        <w:t xml:space="preserve">21. Божидар Белош – </w:t>
      </w:r>
      <w:r>
        <w:rPr>
          <w:rFonts w:ascii="Arial" w:hAnsi="Arial" w:cs="Arial"/>
        </w:rPr>
        <w:t>руководилац одбране од поплава ЈКП „ВодеВојводине“ Нови Сад,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</w:rPr>
        <w:t>22. Зоран Јовановић</w:t>
      </w:r>
      <w:r>
        <w:rPr>
          <w:rFonts w:ascii="Arial" w:hAnsi="Arial" w:cs="Arial"/>
        </w:rPr>
        <w:t xml:space="preserve"> – заменик директора ЈП Дирекције за изградњу Града Сремска Митровица,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</w:rPr>
        <w:t xml:space="preserve">23. Весна Владисаљевић </w:t>
      </w:r>
      <w:r>
        <w:rPr>
          <w:rFonts w:ascii="Arial" w:hAnsi="Arial" w:cs="Arial"/>
        </w:rPr>
        <w:t>– технички директор ЈКП „Водовод“ Ср. Митровица,</w:t>
      </w:r>
    </w:p>
    <w:p w:rsidR="004F6DD0" w:rsidRDefault="004F6DD0" w:rsidP="004F6DD0">
      <w:pPr>
        <w:pStyle w:val="NormalWeb"/>
        <w:spacing w:after="0"/>
        <w:ind w:left="720"/>
      </w:pPr>
      <w:r>
        <w:rPr>
          <w:rFonts w:ascii="Arial" w:hAnsi="Arial" w:cs="Arial"/>
          <w:b/>
          <w:bCs/>
        </w:rPr>
        <w:t xml:space="preserve">24. Владимир Лукјаченко - </w:t>
      </w:r>
      <w:r>
        <w:rPr>
          <w:rFonts w:ascii="Arial" w:hAnsi="Arial" w:cs="Arial"/>
        </w:rPr>
        <w:t>рук. техн. контроле ЈКП „Комуналије“ Сремска Митровица,</w:t>
      </w:r>
    </w:p>
    <w:p w:rsidR="004F6DD0" w:rsidRPr="004F6DD0" w:rsidRDefault="004F6DD0" w:rsidP="004F6DD0">
      <w:pPr>
        <w:spacing w:before="100" w:beforeAutospacing="1"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Седници Окружног штаба присуствовала је</w:t>
      </w: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>:</w:t>
      </w:r>
    </w:p>
    <w:p w:rsidR="004F6DD0" w:rsidRPr="004F6DD0" w:rsidRDefault="004F6DD0" w:rsidP="004F6DD0">
      <w:pPr>
        <w:spacing w:before="100" w:beforeAutospacing="1" w:after="0" w:line="240" w:lineRule="auto"/>
        <w:ind w:left="907" w:hanging="907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Мира Николић - </w:t>
      </w: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>руководилац радарског центра Фрушка Гора,</w:t>
      </w:r>
    </w:p>
    <w:p w:rsidR="004F6DD0" w:rsidRPr="004F6DD0" w:rsidRDefault="004F6DD0" w:rsidP="004F6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4F6DD0" w:rsidRPr="004F6DD0" w:rsidRDefault="004F6DD0" w:rsidP="004F6DD0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>Седницу Штаба за ванредне ситуације отворио је и присутне поздравио Стеван Пејић начелник Одељења за ВС у Сремској Митровици.</w:t>
      </w:r>
    </w:p>
    <w:p w:rsidR="004F6DD0" w:rsidRPr="004F6DD0" w:rsidRDefault="004F6DD0" w:rsidP="004F6DD0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>Захвалио се на одзиву и упознао присутне са дневним редом, након чега је исти једногласно усвојен.</w:t>
      </w:r>
    </w:p>
    <w:p w:rsidR="004F6DD0" w:rsidRPr="004F6DD0" w:rsidRDefault="004F6DD0" w:rsidP="004F6DD0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 xml:space="preserve">Стеван Пејић начелник одељења за ВС у Сремској Митровици у уводној напомени упознао је присутне са неопходношћу анализирања спремности локалних самоуправа Сремског округа у погледу стања у Јавно Комуналним системима за водоснабдевање и припремљености локалних самоуправа за ситуације поремећеног водоснабдевања односно несташице воде. Из тих разлога поред чланова штаба, као известиоци на седницу штаба позвани су команданти ШВС или њихови заменици који ће у најкраћим цртама са акцентима на могућим евентуалним проблемима у водоснабдевању </w:t>
      </w: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lastRenderedPageBreak/>
        <w:t xml:space="preserve">информисати ОкШВС за Срем. Седници лично присуствују и известиоци по овом питању биће председница општине Пећинци Дубравка Ковачевић – Суботички и председник општине Шид Никола Васић, а из Сремске Митровице, Руме, Инђије, Старе Пазове и Ирига извештај ће поднети заменици команданата штабова за ВС. </w:t>
      </w:r>
    </w:p>
    <w:p w:rsidR="004F6DD0" w:rsidRPr="004F6DD0" w:rsidRDefault="004F6DD0" w:rsidP="004F6DD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4F6DD0" w:rsidRPr="004F6DD0" w:rsidRDefault="004F6DD0" w:rsidP="004F6D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Тачка 1.</w:t>
      </w:r>
    </w:p>
    <w:p w:rsidR="004F6DD0" w:rsidRPr="004F6DD0" w:rsidRDefault="004F6DD0" w:rsidP="004F6D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4F6DD0" w:rsidRPr="004F6DD0" w:rsidRDefault="004F6DD0" w:rsidP="004F6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Дубравка Ковачевић – Суботички -</w:t>
      </w: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 xml:space="preserve"> председник Општине Пећинци:</w:t>
      </w:r>
    </w:p>
    <w:p w:rsidR="004F6DD0" w:rsidRPr="004F6DD0" w:rsidRDefault="004F6DD0" w:rsidP="004F6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 xml:space="preserve">У случају поремећаја водоснабдевања, несташице воде за пиће у Општини Пећинци неће бити проблема, иако општина нема цистерни али постоји довољна количина флаширане воде. Центар за Социјални рад задужен је за обезбеђивање воде у случају несташице за стара и угрожена лица. </w:t>
      </w:r>
    </w:p>
    <w:p w:rsidR="004F6DD0" w:rsidRPr="004F6DD0" w:rsidRDefault="004F6DD0" w:rsidP="004F6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Никола Васић</w:t>
      </w: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 xml:space="preserve"> - председник Општине Шид: </w:t>
      </w:r>
    </w:p>
    <w:p w:rsidR="004F6DD0" w:rsidRPr="004F6DD0" w:rsidRDefault="004F6DD0" w:rsidP="004F6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 xml:space="preserve">У Општини Шид водоснабдевање је стабилно и поред тога што 5 насељених места ове општине може доћи у проблем са несташицом воде. Избушени су бунари у Соту, Привиној Глави и Моловину. У насељеним местима постоје артершки бунари, а у случају несташице воде цистерна се позајмљује из Руме. Све остало по питању водоснабдевања је у реду. </w:t>
      </w:r>
    </w:p>
    <w:p w:rsidR="004F6DD0" w:rsidRPr="004F6DD0" w:rsidRDefault="004F6DD0" w:rsidP="004F6DD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Томислав Јанковић</w:t>
      </w: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 xml:space="preserve"> – заменик градоначелника град Сремска Митровица:</w:t>
      </w:r>
    </w:p>
    <w:p w:rsidR="004F6DD0" w:rsidRPr="004F6DD0" w:rsidRDefault="004F6DD0" w:rsidP="004F6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>Водоснабдевање је редовно и стабилно, недавно је упућен апел да се избегава ненаменско трошење воде. Вода се контролише свакодневно. Брдско планинска места имају воде, а несташице могу бити само пар сати уколико дође до поремећаја. Обезбеђене су и залихе флаширане воде, а на подручју Општине Сремска Митровица постоји 64 артершка бунара од чега је 20 артершких бунара само у Сремској Митровици.</w:t>
      </w:r>
    </w:p>
    <w:p w:rsidR="004F6DD0" w:rsidRPr="004F6DD0" w:rsidRDefault="004F6DD0" w:rsidP="004F6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Марија Стојчевић - </w:t>
      </w: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>заменик председника општине Рума:</w:t>
      </w:r>
    </w:p>
    <w:p w:rsidR="004F6DD0" w:rsidRPr="004F6DD0" w:rsidRDefault="004F6DD0" w:rsidP="004F6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 xml:space="preserve">Општина Рума за сада није имала никаквих проблема по питању редовног водоснабдевања. Што се тиче алтернативног снабдевања у случају несташице обезбеђене су цистерне. </w:t>
      </w:r>
    </w:p>
    <w:p w:rsidR="004F6DD0" w:rsidRPr="004F6DD0" w:rsidRDefault="004F6DD0" w:rsidP="004F6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Божидар Иванић – </w:t>
      </w: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>заменик председника Општине Ириг:</w:t>
      </w:r>
    </w:p>
    <w:p w:rsidR="004F6DD0" w:rsidRPr="004F6DD0" w:rsidRDefault="004F6DD0" w:rsidP="004F6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 xml:space="preserve">Општина Ириг нема проблема са снабдевањем водом. Локална самоуправа спремна је за случај отежано снабдевање јер су обезбеђене цистерне а Јазак је обезбедио довољне количине флаширане воде у случају проблема. </w:t>
      </w:r>
    </w:p>
    <w:p w:rsidR="004F6DD0" w:rsidRPr="004F6DD0" w:rsidRDefault="004F6DD0" w:rsidP="004F6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Милан Бодирожа – </w:t>
      </w: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>заменик председника Општине Инђија:</w:t>
      </w:r>
    </w:p>
    <w:p w:rsidR="004F6DD0" w:rsidRPr="004F6DD0" w:rsidRDefault="004F6DD0" w:rsidP="004F6DD0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lastRenderedPageBreak/>
        <w:t>02.07. 2015. године, одржан је штаб за ванредне ситуације и за сада у Општини Инђија нема проблема са снабдевањем воде. Могуће су ноћне рестрикције на неколико сати. Алтернативни извори водоснабдевања су спремни, припремљене су цистерне. За случај несташице дефинисани су приоритети снабдевања</w:t>
      </w: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. </w:t>
      </w:r>
    </w:p>
    <w:p w:rsidR="004F6DD0" w:rsidRPr="004F6DD0" w:rsidRDefault="004F6DD0" w:rsidP="004F6DD0">
      <w:pPr>
        <w:spacing w:before="100" w:beforeAutospacing="1"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Драгана Стојановић – </w:t>
      </w: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>начелник одељења за пољопривреду, водопривреду и шум. Општина Стара Пазова:</w:t>
      </w:r>
    </w:p>
    <w:p w:rsidR="004F6DD0" w:rsidRPr="004F6DD0" w:rsidRDefault="004F6DD0" w:rsidP="004F6DD0">
      <w:pPr>
        <w:spacing w:before="100" w:beforeAutospacing="1"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>Општина Стара Пазова нема проблема у водоснабдевању. За случај поремећаја тражене су цистерне од Београда али нису добијене. Уколико би дошло до несташице воде или поремећаја у водоснабдевању Стара Пазова ће се повезати на Београд.</w:t>
      </w:r>
    </w:p>
    <w:p w:rsidR="004F6DD0" w:rsidRPr="004F6DD0" w:rsidRDefault="004F6DD0" w:rsidP="004F6DD0">
      <w:pPr>
        <w:spacing w:before="100" w:beforeAutospacing="1"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Предраг Владисављевић </w:t>
      </w: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>– шеф Одсека за УР и ЦЗ – члан Штаба за оперативне послове:</w:t>
      </w:r>
    </w:p>
    <w:p w:rsidR="004F6DD0" w:rsidRPr="004F6DD0" w:rsidRDefault="004F6DD0" w:rsidP="004F6DD0">
      <w:pPr>
        <w:spacing w:before="100" w:beforeAutospacing="1"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>Желим да се захвалим свим локалним самоуправама што се Сектору за ВС</w:t>
      </w: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 </w:t>
      </w: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 xml:space="preserve">благовремено проследиле све тражене податке. Молим вас да одржите штабове за ВС у свим локалним самоуправама, извршите анализу ситуације и донесете закључке по којима ће се у случају несташице воде и поремећаја водоснабдевања поступати. </w:t>
      </w:r>
    </w:p>
    <w:p w:rsidR="004F6DD0" w:rsidRPr="004F6DD0" w:rsidRDefault="004F6DD0" w:rsidP="004F6DD0">
      <w:pPr>
        <w:spacing w:before="100" w:beforeAutospacing="1"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Стеван Пејић </w:t>
      </w: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>начелник Одељења за ВС у Сремској Митровици и начелник Окружног штаба за ВС:</w:t>
      </w:r>
    </w:p>
    <w:p w:rsidR="004F6DD0" w:rsidRPr="004F6DD0" w:rsidRDefault="004F6DD0" w:rsidP="004F6DD0">
      <w:pPr>
        <w:spacing w:before="100" w:beforeAutospacing="1"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 xml:space="preserve">Ватрогасна служба стоји вам на располагању у случају угрожености и учиниће све да пружи помоћ уколико то буде потребно тј. уколико дође до несташице воде или поремећаја у водоснабдевању. </w:t>
      </w:r>
    </w:p>
    <w:p w:rsidR="004F6DD0" w:rsidRPr="004F6DD0" w:rsidRDefault="004F6DD0" w:rsidP="004F6DD0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4F6DD0" w:rsidRPr="004F6DD0" w:rsidRDefault="004F6DD0" w:rsidP="004F6DD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 xml:space="preserve">Након излагања, донет је </w:t>
      </w:r>
    </w:p>
    <w:p w:rsidR="004F6DD0" w:rsidRPr="004F6DD0" w:rsidRDefault="004F6DD0" w:rsidP="004F6DD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4F6DD0" w:rsidRPr="004F6DD0" w:rsidRDefault="004F6DD0" w:rsidP="004F6D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З А К Љ У Ч А К</w:t>
      </w:r>
    </w:p>
    <w:p w:rsidR="004F6DD0" w:rsidRPr="004F6DD0" w:rsidRDefault="004F6DD0" w:rsidP="004F6D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4F6DD0" w:rsidRPr="004F6DD0" w:rsidRDefault="004F6DD0" w:rsidP="004F6DD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 xml:space="preserve">Прихватају се информације локалних самоуправа Сремског округа о стању у ЈК системима за водоснабдевање и спремности јединица локалних самоуправа у случају поремећаја водоснабдевања, односно евентуалне несташице воде за пиће и констатује се да су локалне самоуправе предузеле све неопходне мере и активности у циљу остваривања квалитетног и непрекидног водоснабдевања становништва и привреде. </w:t>
      </w:r>
    </w:p>
    <w:p w:rsidR="004F6DD0" w:rsidRDefault="004F6DD0" w:rsidP="004F6DD0">
      <w:pPr>
        <w:spacing w:before="100" w:beforeAutospacing="1"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</w:p>
    <w:p w:rsidR="004F6DD0" w:rsidRDefault="004F6DD0" w:rsidP="004F6DD0">
      <w:pPr>
        <w:spacing w:before="100" w:beforeAutospacing="1"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</w:p>
    <w:p w:rsidR="004F6DD0" w:rsidRPr="004F6DD0" w:rsidRDefault="004F6DD0" w:rsidP="004F6DD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Препорука:</w:t>
      </w:r>
    </w:p>
    <w:p w:rsidR="004F6DD0" w:rsidRPr="004F6DD0" w:rsidRDefault="004F6DD0" w:rsidP="004F6DD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 xml:space="preserve">Наставити активности у оквиру редовних делатности ЈКП за водоснабдевање локалних самоуправа Сремског округа у циљу наставка квалитетног водоснабдевања становништва и привреде, са нагласком на обезбеђењу потребних количина квалитетне воде, посебно у условима повећане потрошње. </w:t>
      </w:r>
    </w:p>
    <w:p w:rsidR="004F6DD0" w:rsidRPr="004F6DD0" w:rsidRDefault="004F6DD0" w:rsidP="004F6DD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4F6DD0" w:rsidRPr="004F6DD0" w:rsidRDefault="004F6DD0" w:rsidP="004F6D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Тачка 2.</w:t>
      </w:r>
    </w:p>
    <w:p w:rsidR="004F6DD0" w:rsidRPr="004F6DD0" w:rsidRDefault="004F6DD0" w:rsidP="004F6D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4F6DD0" w:rsidRPr="004F6DD0" w:rsidRDefault="004F6DD0" w:rsidP="004F6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Мира Николић – </w:t>
      </w: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>руководилац радарског центра Фрушка Гора:</w:t>
      </w:r>
    </w:p>
    <w:p w:rsidR="004F6DD0" w:rsidRPr="004F6DD0" w:rsidRDefault="004F6DD0" w:rsidP="004F6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>РХМЗ због недостатка средстава за ангажовање стрелаца из оправданих разлога касни са припремама за сезону 2015. године, око 15 дана. У материјалу који сте уз позив добили могли сте да видите пресек стања. На подручју Сремског округа планирано је 72 станице. Тренутно их је 52 због мале надокнаде за стрелце. У јуну месецу донет је Закон о одбрани од града и Сектор одбране од града овим Законом враћен је у састав РХМЗ. Сматрам да ће 2016. године почети по дефинисаном пропису и по дефинисаној финансијској ситуацији. На подручју Сремског округа још нису купљене ракете с тим што су Сремска Митровица и Шид у процедури куповине. Радар на Фрушкој Гори не ради и основна средства су прилично девастирана те то такође представља тешкоћу. Желим да на овој седници апелујем на све локалне самоуправе да се максимално ангажују за што боље функционисање противградне заштите.</w:t>
      </w:r>
    </w:p>
    <w:p w:rsidR="004F6DD0" w:rsidRPr="004F6DD0" w:rsidRDefault="004F6DD0" w:rsidP="004F6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4F6DD0" w:rsidRPr="004F6DD0" w:rsidRDefault="004F6DD0" w:rsidP="004F6DD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 xml:space="preserve">Након излагања, донет је </w:t>
      </w:r>
    </w:p>
    <w:p w:rsidR="004F6DD0" w:rsidRPr="004F6DD0" w:rsidRDefault="004F6DD0" w:rsidP="004F6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4F6DD0" w:rsidRPr="004F6DD0" w:rsidRDefault="004F6DD0" w:rsidP="004F6D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З А К Љ У Ч А К</w:t>
      </w:r>
    </w:p>
    <w:p w:rsidR="004F6DD0" w:rsidRPr="004F6DD0" w:rsidRDefault="004F6DD0" w:rsidP="004F6D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4F6DD0" w:rsidRPr="004F6DD0" w:rsidRDefault="004F6DD0" w:rsidP="004F6DD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 xml:space="preserve">Прихвата се информација о реализованим припремама за сезону 2015. године и оперативном стању против градног система на територији Сремског округа, добијена од стране Радарског центра „Фрушка Гора“. </w:t>
      </w:r>
    </w:p>
    <w:p w:rsidR="004F6DD0" w:rsidRPr="004F6DD0" w:rsidRDefault="004F6DD0" w:rsidP="004F6DD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</w:p>
    <w:p w:rsidR="004F6DD0" w:rsidRPr="004F6DD0" w:rsidRDefault="004F6DD0" w:rsidP="004F6DD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Препорука:</w:t>
      </w:r>
    </w:p>
    <w:p w:rsidR="004F6DD0" w:rsidRPr="004F6DD0" w:rsidRDefault="004F6DD0" w:rsidP="004F6D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t xml:space="preserve">Локалне самоуправе Сремског округа (1-7) у сарадњи са Радарским центром „Фрушка Гора“, што хитније да сагледају приоритетне потребе </w:t>
      </w:r>
      <w:r w:rsidRPr="004F6DD0">
        <w:rPr>
          <w:rFonts w:ascii="Arial" w:eastAsia="Times New Roman" w:hAnsi="Arial" w:cs="Arial"/>
          <w:sz w:val="24"/>
          <w:szCs w:val="24"/>
          <w:lang w:eastAsia="sr-Latn-RS"/>
        </w:rPr>
        <w:lastRenderedPageBreak/>
        <w:t>противградног система на територији Срема (потребе за противградним ракетама (ПГР), батеријама за средства везе, уређењем противградних станица (ПГС) и сл.) и у складу са својим материјалним могућностима, поштујући прописане процедуре, пруже одговарајућу помоћ систему одбране од града, на територији Срема, у складу са чланом 9. Закона о одбра</w:t>
      </w:r>
      <w:r w:rsidRPr="004F6DD0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ни од града („Сл. гласник РС“, број 54/2015 од 19.06.2015. године).</w:t>
      </w:r>
    </w:p>
    <w:p w:rsidR="004F6DD0" w:rsidRPr="004F6DD0" w:rsidRDefault="004F6DD0" w:rsidP="004F6DD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F6DD0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У циљу повећања безбедности објеката, спречавања отуђивања или уништавања имовине система противградне заштите, односно противградних станица (ПГС), неопходно је, да надлежни органи локалних самоуправа Сремског округа (1-7), размотре могућности повећаног ангажовања и учесталог надзора пољочуварских служби као и служби комуналне полиције.</w:t>
      </w:r>
    </w:p>
    <w:p w:rsidR="004F6DD0" w:rsidRPr="004F6DD0" w:rsidRDefault="004F6DD0" w:rsidP="004F6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4F6DD0" w:rsidRDefault="004F6DD0" w:rsidP="004F6DD0">
      <w:pPr>
        <w:jc w:val="both"/>
      </w:pPr>
      <w:bookmarkStart w:id="0" w:name="_GoBack"/>
      <w:bookmarkEnd w:id="0"/>
    </w:p>
    <w:sectPr w:rsidR="004F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91ED1"/>
    <w:multiLevelType w:val="multilevel"/>
    <w:tmpl w:val="CEA4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D0"/>
    <w:rsid w:val="004F6DD0"/>
    <w:rsid w:val="0098206D"/>
    <w:rsid w:val="00E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6BD71-9FE8-417C-8396-216112CD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DD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Administrator2</cp:lastModifiedBy>
  <cp:revision>1</cp:revision>
  <dcterms:created xsi:type="dcterms:W3CDTF">2015-07-25T14:18:00Z</dcterms:created>
  <dcterms:modified xsi:type="dcterms:W3CDTF">2015-07-25T14:20:00Z</dcterms:modified>
</cp:coreProperties>
</file>