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A" w:rsidRDefault="00873B8A" w:rsidP="00873B8A">
      <w:pPr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RS"/>
        </w:rPr>
        <w:t>ИЗВОД ИЗ ЗАПИСНИКА</w:t>
      </w:r>
    </w:p>
    <w:p w:rsidR="00873B8A" w:rsidRDefault="00873B8A" w:rsidP="00873B8A">
      <w:pPr>
        <w:jc w:val="center"/>
      </w:pPr>
      <w:r>
        <w:rPr>
          <w:rFonts w:ascii="Arial" w:hAnsi="Arial" w:cs="Arial"/>
          <w:szCs w:val="24"/>
          <w:lang w:val="sr-Cyrl-CS"/>
        </w:rPr>
        <w:t xml:space="preserve">са колегијума Сремског управног округа од </w:t>
      </w:r>
      <w:r>
        <w:rPr>
          <w:rFonts w:ascii="Arial" w:hAnsi="Arial" w:cs="Arial"/>
          <w:szCs w:val="24"/>
          <w:lang w:val="sr-Latn-CS"/>
        </w:rPr>
        <w:t>0</w:t>
      </w:r>
      <w:r>
        <w:rPr>
          <w:rFonts w:ascii="Arial" w:hAnsi="Arial" w:cs="Arial"/>
          <w:szCs w:val="24"/>
          <w:lang w:val="en-US"/>
        </w:rPr>
        <w:t>7</w:t>
      </w:r>
      <w:r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/>
        </w:rPr>
        <w:t>август</w:t>
      </w:r>
      <w:r>
        <w:rPr>
          <w:rFonts w:ascii="Arial" w:hAnsi="Arial" w:cs="Arial"/>
          <w:szCs w:val="24"/>
          <w:lang w:val="sr-Cyrl-CS"/>
        </w:rPr>
        <w:t>а 2015. године</w:t>
      </w:r>
    </w:p>
    <w:p w:rsidR="00873B8A" w:rsidRDefault="00873B8A" w:rsidP="00873B8A">
      <w:pPr>
        <w:jc w:val="center"/>
      </w:pP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RS"/>
        </w:rPr>
        <w:t xml:space="preserve">У оквиру редовног колегијума Сремског управног округа, одржаног 7. августа 2015. године, начелник Округа Илија Милиновић се осврнуо на примену Закона о инспекцијским службама и на питање водоснабдевања због суше. 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Између осталог, начелник републичке ветеринарске инспекције је изнела инфомацију да су од недавно добили методологију примене Закона о инспекцијском надзору, с тим што се од Управе за ветерину очекују и додатна упутства.  У јулу месецу ветеринарска инспекција је издала 216 сертификата и извршила 237 службених контрола и редовних контрола на линији клања. Извоз меса за Русију је нешто мањи него у ранијем периоду. У Кукујевцима су изгореле две штале са већим бројем стоке, што је  проузроковало и знатну материјалну штету.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Туристичка инсекција је од стране свог ресорног министарства добила модел решења о привременој забрани обављања делатности. С обзиром на широку проблематику и мали број инспектора, ова инспекција  се суочава са бројним проблемима у раду.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 xml:space="preserve">У одређеном тренутку инспекција рада Сремског округа је вршила контроле на подручју других округа. Протеклог месеца у “Шумарији” у Моровићу извршен је увиђај због повреде на раду са смртним последицама. 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Водна инспекција вршила је редовне контроле шљункара – вађење шљунка. Поднете су пријаве због помора риба у Сави код Шимановаца и на реци Босут. Због недозвољеног захватања воде из Борковачког језера, изречена је забрана. Извршена је и контрола базена у Сурдуку.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У јулу месецу вршена је редовна прореда сече шума, а због промене климе, све чешће се ради и санитарна провера. Лов на грлице је поново дозвољен.</w:t>
      </w:r>
    </w:p>
    <w:p w:rsidR="00873B8A" w:rsidRDefault="00873B8A" w:rsidP="00873B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Фитосанитарна инспекција је била ангажована на уништавању амброзије, ГМО соје и контролу подстицаја.</w:t>
      </w:r>
    </w:p>
    <w:p w:rsidR="00873B8A" w:rsidRDefault="00873B8A" w:rsidP="00873B8A">
      <w:pPr>
        <w:jc w:val="both"/>
      </w:pPr>
      <w:r>
        <w:rPr>
          <w:rFonts w:ascii="Arial" w:hAnsi="Arial" w:cs="Arial"/>
          <w:szCs w:val="24"/>
          <w:lang w:val="sr-Cyrl-RS"/>
        </w:rPr>
        <w:tab/>
        <w:t>Сталне и редовне контроле, вршене су од стране свих инспекцијских служби.</w:t>
      </w:r>
    </w:p>
    <w:p w:rsidR="00873B8A" w:rsidRDefault="00873B8A" w:rsidP="00873B8A">
      <w:pPr>
        <w:jc w:val="center"/>
      </w:pPr>
    </w:p>
    <w:p w:rsidR="00873B8A" w:rsidRDefault="00873B8A">
      <w:bookmarkStart w:id="0" w:name="_GoBack"/>
      <w:bookmarkEnd w:id="0"/>
    </w:p>
    <w:sectPr w:rsidR="0087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C Times Roman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A"/>
    <w:rsid w:val="008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13CA-E84D-4480-B661-F610BFF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8A"/>
    <w:pPr>
      <w:suppressAutoHyphens/>
      <w:overflowPunct w:val="0"/>
      <w:autoSpaceDE w:val="0"/>
      <w:spacing w:after="0" w:line="240" w:lineRule="auto"/>
    </w:pPr>
    <w:rPr>
      <w:rFonts w:ascii="Yu C Times Roman" w:eastAsia="Times New Roman" w:hAnsi="Yu C Times Roman" w:cs="Yu C Times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2015-09-11T07:08:00Z</dcterms:created>
  <dcterms:modified xsi:type="dcterms:W3CDTF">2015-09-11T07:08:00Z</dcterms:modified>
</cp:coreProperties>
</file>